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9554B" w14:textId="77777777" w:rsidR="0038021D" w:rsidRPr="008720DA" w:rsidRDefault="0038021D" w:rsidP="008720DA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8720DA">
        <w:rPr>
          <w:rFonts w:ascii="Times New Roman" w:hAnsi="Times New Roman" w:cs="Times New Roman"/>
          <w:b/>
          <w:sz w:val="28"/>
          <w:lang w:val="en-GB"/>
        </w:rPr>
        <w:t xml:space="preserve">High-throughput </w:t>
      </w:r>
      <w:proofErr w:type="spellStart"/>
      <w:r w:rsidRPr="008720DA">
        <w:rPr>
          <w:rFonts w:ascii="Times New Roman" w:hAnsi="Times New Roman" w:cs="Times New Roman"/>
          <w:b/>
          <w:sz w:val="28"/>
          <w:lang w:val="en-GB"/>
        </w:rPr>
        <w:t>glycomic</w:t>
      </w:r>
      <w:proofErr w:type="spellEnd"/>
      <w:r w:rsidRPr="008720DA">
        <w:rPr>
          <w:rFonts w:ascii="Times New Roman" w:hAnsi="Times New Roman" w:cs="Times New Roman"/>
          <w:b/>
          <w:sz w:val="28"/>
          <w:lang w:val="en-GB"/>
        </w:rPr>
        <w:t xml:space="preserve"> analysis of different mammalian antibodies as a strategy in laboratory diagnosis and identification of disease biomarkers</w:t>
      </w:r>
    </w:p>
    <w:p w14:paraId="01CABB99" w14:textId="77777777" w:rsidR="008720DA" w:rsidRDefault="008720DA" w:rsidP="008720DA">
      <w:pPr>
        <w:jc w:val="center"/>
        <w:rPr>
          <w:rFonts w:ascii="Times New Roman" w:hAnsi="Times New Roman" w:cs="Times New Roman"/>
        </w:rPr>
      </w:pPr>
    </w:p>
    <w:p w14:paraId="6239E979" w14:textId="030B7D61" w:rsidR="0038021D" w:rsidRDefault="0038021D" w:rsidP="008720DA">
      <w:pPr>
        <w:jc w:val="center"/>
        <w:rPr>
          <w:rFonts w:ascii="Times New Roman" w:hAnsi="Times New Roman" w:cs="Times New Roman"/>
          <w:vertAlign w:val="superscript"/>
        </w:rPr>
      </w:pPr>
      <w:proofErr w:type="spellStart"/>
      <w:r>
        <w:rPr>
          <w:rFonts w:ascii="Times New Roman" w:hAnsi="Times New Roman" w:cs="Times New Roman"/>
        </w:rPr>
        <w:t>Djuro</w:t>
      </w:r>
      <w:proofErr w:type="spellEnd"/>
      <w:r>
        <w:rPr>
          <w:rFonts w:ascii="Times New Roman" w:hAnsi="Times New Roman" w:cs="Times New Roman"/>
        </w:rPr>
        <w:t xml:space="preserve"> Josić</w:t>
      </w:r>
      <w:r>
        <w:rPr>
          <w:rFonts w:ascii="Times New Roman" w:hAnsi="Times New Roman" w:cs="Times New Roman"/>
          <w:vertAlign w:val="superscript"/>
        </w:rPr>
        <w:t xml:space="preserve">1, </w:t>
      </w:r>
      <w:r w:rsidR="008720DA">
        <w:rPr>
          <w:rFonts w:ascii="Times New Roman" w:hAnsi="Times New Roman" w:cs="Times New Roman"/>
          <w:vertAlign w:val="superscript"/>
        </w:rPr>
        <w:t>2</w:t>
      </w:r>
    </w:p>
    <w:p w14:paraId="7E119604" w14:textId="214EAEA4" w:rsidR="008720DA" w:rsidRDefault="008720DA" w:rsidP="008720DA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Tamara Martinović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Uroš</w:t>
      </w:r>
      <w:proofErr w:type="spellEnd"/>
      <w:r>
        <w:rPr>
          <w:rFonts w:ascii="Times New Roman" w:hAnsi="Times New Roman" w:cs="Times New Roman"/>
        </w:rPr>
        <w:t xml:space="preserve"> Andjelković</w:t>
      </w:r>
      <w:r>
        <w:rPr>
          <w:rFonts w:ascii="Times New Roman" w:hAnsi="Times New Roman" w:cs="Times New Roman"/>
          <w:vertAlign w:val="superscript"/>
        </w:rPr>
        <w:t>1,</w:t>
      </w:r>
      <w:r>
        <w:rPr>
          <w:rFonts w:ascii="Times New Roman" w:hAnsi="Times New Roman" w:cs="Times New Roman"/>
          <w:vertAlign w:val="superscript"/>
        </w:rPr>
        <w:t>3</w:t>
      </w:r>
      <w:bookmarkStart w:id="0" w:name="_GoBack"/>
      <w:bookmarkEnd w:id="0"/>
    </w:p>
    <w:p w14:paraId="5F1CBE9C" w14:textId="77777777" w:rsidR="008720DA" w:rsidRPr="00997CBB" w:rsidRDefault="008720DA" w:rsidP="008720DA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4847EB78" w14:textId="5D6590B6" w:rsidR="0038021D" w:rsidRDefault="0038021D" w:rsidP="008720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Department of Biotechnology, University of Rijeka, Croatia</w:t>
      </w:r>
    </w:p>
    <w:p w14:paraId="0A212C7E" w14:textId="323284B7" w:rsidR="0038021D" w:rsidRDefault="008720DA" w:rsidP="008720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38021D">
        <w:rPr>
          <w:rFonts w:ascii="Times New Roman" w:hAnsi="Times New Roman" w:cs="Times New Roman"/>
        </w:rPr>
        <w:t xml:space="preserve"> Warren Alpert Medical School, Brown University, Providence, RI, USA</w:t>
      </w:r>
    </w:p>
    <w:p w14:paraId="02F9F33D" w14:textId="178288F0" w:rsidR="008720DA" w:rsidRPr="00824948" w:rsidRDefault="008720DA" w:rsidP="008720D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824948">
        <w:rPr>
          <w:rFonts w:ascii="Times New Roman" w:hAnsi="Times New Roman" w:cs="Times New Roman"/>
        </w:rPr>
        <w:t xml:space="preserve">Institute </w:t>
      </w:r>
      <w:r>
        <w:rPr>
          <w:rFonts w:ascii="Times New Roman" w:hAnsi="Times New Roman" w:cs="Times New Roman"/>
        </w:rPr>
        <w:t>of</w:t>
      </w:r>
      <w:r w:rsidRPr="00824948">
        <w:rPr>
          <w:rFonts w:ascii="Times New Roman" w:hAnsi="Times New Roman" w:cs="Times New Roman"/>
        </w:rPr>
        <w:t xml:space="preserve"> Chemistry, Technology and Metallurgy, University of Belgrade, Serbia</w:t>
      </w:r>
    </w:p>
    <w:p w14:paraId="0AA1A55D" w14:textId="77777777" w:rsidR="008720DA" w:rsidRDefault="008720DA">
      <w:pPr>
        <w:rPr>
          <w:rFonts w:ascii="Times New Roman" w:hAnsi="Times New Roman" w:cs="Times New Roman"/>
          <w:lang w:val="en-GB"/>
        </w:rPr>
      </w:pPr>
    </w:p>
    <w:p w14:paraId="0C2F9A10" w14:textId="77777777" w:rsidR="008720DA" w:rsidRDefault="008720DA">
      <w:pPr>
        <w:rPr>
          <w:rFonts w:ascii="Times New Roman" w:hAnsi="Times New Roman" w:cs="Times New Roman"/>
          <w:lang w:val="en-GB"/>
        </w:rPr>
      </w:pPr>
    </w:p>
    <w:p w14:paraId="35B4A5B5" w14:textId="76518C2A" w:rsidR="00D3513C" w:rsidRDefault="0038021D" w:rsidP="008720DA">
      <w:pPr>
        <w:ind w:firstLine="720"/>
        <w:jc w:val="both"/>
      </w:pPr>
      <w:r w:rsidRPr="00370284">
        <w:rPr>
          <w:rFonts w:ascii="Times New Roman" w:hAnsi="Times New Roman" w:cs="Times New Roman"/>
          <w:lang w:val="en-GB"/>
        </w:rPr>
        <w:t>Using affinity chromatography by use of monolithic</w:t>
      </w:r>
      <w:r>
        <w:rPr>
          <w:rFonts w:ascii="Times New Roman" w:hAnsi="Times New Roman" w:cs="Times New Roman"/>
          <w:lang w:val="en-GB"/>
        </w:rPr>
        <w:t xml:space="preserve"> supports with different immobilized </w:t>
      </w:r>
      <w:r w:rsidRPr="00370284">
        <w:rPr>
          <w:rFonts w:ascii="Times New Roman" w:hAnsi="Times New Roman" w:cs="Times New Roman"/>
          <w:lang w:val="en-GB"/>
        </w:rPr>
        <w:t>ligands</w:t>
      </w:r>
      <w:r>
        <w:rPr>
          <w:rFonts w:ascii="Times New Roman" w:hAnsi="Times New Roman" w:cs="Times New Roman"/>
          <w:lang w:val="en-GB"/>
        </w:rPr>
        <w:t xml:space="preserve"> that bind different mammalian antibodies, </w:t>
      </w:r>
      <w:r w:rsidRPr="00370284">
        <w:rPr>
          <w:rFonts w:ascii="Times New Roman" w:hAnsi="Times New Roman" w:cs="Times New Roman"/>
          <w:lang w:val="en-GB"/>
        </w:rPr>
        <w:t>a robust tool for</w:t>
      </w:r>
      <w:r>
        <w:rPr>
          <w:rFonts w:ascii="Times New Roman" w:hAnsi="Times New Roman" w:cs="Times New Roman"/>
          <w:lang w:val="en-GB"/>
        </w:rPr>
        <w:t xml:space="preserve"> high-throughput</w:t>
      </w:r>
      <w:r w:rsidRPr="00370284">
        <w:rPr>
          <w:rFonts w:ascii="Times New Roman" w:hAnsi="Times New Roman" w:cs="Times New Roman"/>
          <w:lang w:val="en-GB"/>
        </w:rPr>
        <w:t xml:space="preserve"> isolation</w:t>
      </w:r>
      <w:r>
        <w:rPr>
          <w:rFonts w:ascii="Times New Roman" w:hAnsi="Times New Roman" w:cs="Times New Roman"/>
          <w:lang w:val="en-GB"/>
        </w:rPr>
        <w:t xml:space="preserve"> (HTP)</w:t>
      </w:r>
      <w:r w:rsidRPr="00370284">
        <w:rPr>
          <w:rFonts w:ascii="Times New Roman" w:hAnsi="Times New Roman" w:cs="Times New Roman"/>
          <w:lang w:val="en-GB"/>
        </w:rPr>
        <w:t xml:space="preserve"> of</w:t>
      </w:r>
      <w:r>
        <w:rPr>
          <w:rFonts w:ascii="Times New Roman" w:hAnsi="Times New Roman" w:cs="Times New Roman"/>
          <w:lang w:val="en-GB"/>
        </w:rPr>
        <w:t xml:space="preserve"> different</w:t>
      </w:r>
      <w:r w:rsidRPr="00370284">
        <w:rPr>
          <w:rFonts w:ascii="Times New Roman" w:hAnsi="Times New Roman" w:cs="Times New Roman"/>
          <w:lang w:val="en-GB"/>
        </w:rPr>
        <w:t xml:space="preserve"> immu</w:t>
      </w:r>
      <w:r>
        <w:rPr>
          <w:rFonts w:ascii="Times New Roman" w:hAnsi="Times New Roman" w:cs="Times New Roman"/>
          <w:lang w:val="en-GB"/>
        </w:rPr>
        <w:t>noglobulins, such as IgG, IgA and from serum and cell supernatants was developed</w:t>
      </w:r>
      <w:r w:rsidRPr="00370284">
        <w:rPr>
          <w:rFonts w:ascii="Times New Roman" w:hAnsi="Times New Roman" w:cs="Times New Roman"/>
          <w:lang w:val="en-GB"/>
        </w:rPr>
        <w:t>. Compared to proteins A and G, recombinant protein L binds by far the largest number of isoforms of all immunoglobulins. For this reason, this ligand immobi</w:t>
      </w:r>
      <w:r w:rsidR="00183488">
        <w:rPr>
          <w:rFonts w:ascii="Times New Roman" w:hAnsi="Times New Roman" w:cs="Times New Roman"/>
          <w:lang w:val="en-GB"/>
        </w:rPr>
        <w:t>lized on a monolithic column was</w:t>
      </w:r>
      <w:r w:rsidRPr="00370284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mostly used</w:t>
      </w:r>
      <w:r w:rsidR="00183488">
        <w:rPr>
          <w:rFonts w:ascii="Times New Roman" w:hAnsi="Times New Roman" w:cs="Times New Roman"/>
          <w:lang w:val="en-GB"/>
        </w:rPr>
        <w:t>. For isolation of</w:t>
      </w:r>
      <w:r w:rsidRPr="00370284">
        <w:rPr>
          <w:rFonts w:ascii="Times New Roman" w:hAnsi="Times New Roman" w:cs="Times New Roman"/>
          <w:lang w:val="en-GB"/>
        </w:rPr>
        <w:t xml:space="preserve"> highly enriched IgG</w:t>
      </w:r>
      <w:r>
        <w:rPr>
          <w:rFonts w:ascii="Times New Roman" w:hAnsi="Times New Roman" w:cs="Times New Roman"/>
          <w:lang w:val="en-GB"/>
        </w:rPr>
        <w:t>, IgA and IgM</w:t>
      </w:r>
      <w:r w:rsidRPr="00370284">
        <w:rPr>
          <w:rFonts w:ascii="Times New Roman" w:hAnsi="Times New Roman" w:cs="Times New Roman"/>
          <w:lang w:val="en-GB"/>
        </w:rPr>
        <w:t xml:space="preserve"> preparation</w:t>
      </w:r>
      <w:r>
        <w:rPr>
          <w:rFonts w:ascii="Times New Roman" w:hAnsi="Times New Roman" w:cs="Times New Roman"/>
          <w:lang w:val="en-GB"/>
        </w:rPr>
        <w:t>s</w:t>
      </w:r>
      <w:r w:rsidRPr="00370284">
        <w:rPr>
          <w:rFonts w:ascii="Times New Roman" w:hAnsi="Times New Roman" w:cs="Times New Roman"/>
          <w:lang w:val="en-GB"/>
        </w:rPr>
        <w:t xml:space="preserve">, the fraction with proteins eluted from the </w:t>
      </w:r>
      <w:r>
        <w:rPr>
          <w:rFonts w:ascii="Times New Roman" w:hAnsi="Times New Roman" w:cs="Times New Roman"/>
          <w:lang w:val="en-GB"/>
        </w:rPr>
        <w:t xml:space="preserve">affinity </w:t>
      </w:r>
      <w:r w:rsidRPr="00370284">
        <w:rPr>
          <w:rFonts w:ascii="Times New Roman" w:hAnsi="Times New Roman" w:cs="Times New Roman"/>
          <w:lang w:val="en-GB"/>
        </w:rPr>
        <w:t>column</w:t>
      </w:r>
      <w:r>
        <w:rPr>
          <w:rFonts w:ascii="Times New Roman" w:hAnsi="Times New Roman" w:cs="Times New Roman"/>
          <w:lang w:val="en-GB"/>
        </w:rPr>
        <w:t xml:space="preserve"> was further separated by ion-exchange chromatography followed by </w:t>
      </w:r>
      <w:r w:rsidRPr="00370284">
        <w:rPr>
          <w:rFonts w:ascii="Times New Roman" w:hAnsi="Times New Roman" w:cs="Times New Roman"/>
          <w:lang w:val="en-GB"/>
        </w:rPr>
        <w:t>1D polyacrylamide gel</w:t>
      </w:r>
      <w:r>
        <w:rPr>
          <w:rFonts w:ascii="Times New Roman" w:hAnsi="Times New Roman" w:cs="Times New Roman"/>
          <w:lang w:val="en-GB"/>
        </w:rPr>
        <w:t xml:space="preserve"> electrophoresis</w:t>
      </w:r>
      <w:r w:rsidR="00A573A0">
        <w:rPr>
          <w:rFonts w:ascii="Times New Roman" w:hAnsi="Times New Roman" w:cs="Times New Roman"/>
          <w:lang w:val="en-GB"/>
        </w:rPr>
        <w:t xml:space="preserve">. As final step in sample preparation, </w:t>
      </w:r>
      <w:r>
        <w:rPr>
          <w:rFonts w:ascii="Times New Roman" w:hAnsi="Times New Roman" w:cs="Times New Roman"/>
          <w:lang w:val="en-GB"/>
        </w:rPr>
        <w:t>in-gel tryptic digestion of separated proteins</w:t>
      </w:r>
      <w:r w:rsidRPr="00370284">
        <w:rPr>
          <w:rFonts w:ascii="Times New Roman" w:hAnsi="Times New Roman" w:cs="Times New Roman"/>
          <w:lang w:val="en-GB"/>
        </w:rPr>
        <w:t xml:space="preserve"> protein was performed. The resulting belonging peptides to heavy and light IgG</w:t>
      </w:r>
      <w:r>
        <w:rPr>
          <w:rFonts w:ascii="Times New Roman" w:hAnsi="Times New Roman" w:cs="Times New Roman"/>
          <w:lang w:val="en-GB"/>
        </w:rPr>
        <w:t>, IgA and IgM</w:t>
      </w:r>
      <w:r w:rsidRPr="00370284">
        <w:rPr>
          <w:rFonts w:ascii="Times New Roman" w:hAnsi="Times New Roman" w:cs="Times New Roman"/>
          <w:lang w:val="en-GB"/>
        </w:rPr>
        <w:t xml:space="preserve"> chains were suc</w:t>
      </w:r>
      <w:r w:rsidR="00183488">
        <w:rPr>
          <w:rFonts w:ascii="Times New Roman" w:hAnsi="Times New Roman" w:cs="Times New Roman"/>
          <w:lang w:val="en-GB"/>
        </w:rPr>
        <w:t>cessfully identified by MALDI-</w:t>
      </w:r>
      <w:proofErr w:type="spellStart"/>
      <w:r w:rsidR="00183488">
        <w:rPr>
          <w:rFonts w:ascii="Times New Roman" w:hAnsi="Times New Roman" w:cs="Times New Roman"/>
          <w:lang w:val="en-GB"/>
        </w:rPr>
        <w:t>ToF</w:t>
      </w:r>
      <w:proofErr w:type="spellEnd"/>
      <w:r w:rsidR="00183488">
        <w:rPr>
          <w:rFonts w:ascii="Times New Roman" w:hAnsi="Times New Roman" w:cs="Times New Roman"/>
          <w:lang w:val="en-GB"/>
        </w:rPr>
        <w:t>/</w:t>
      </w:r>
      <w:proofErr w:type="spellStart"/>
      <w:r w:rsidR="00183488">
        <w:rPr>
          <w:rFonts w:ascii="Times New Roman" w:hAnsi="Times New Roman" w:cs="Times New Roman"/>
          <w:lang w:val="en-GB"/>
        </w:rPr>
        <w:t>To</w:t>
      </w:r>
      <w:r w:rsidRPr="00370284">
        <w:rPr>
          <w:rFonts w:ascii="Times New Roman" w:hAnsi="Times New Roman" w:cs="Times New Roman"/>
          <w:lang w:val="en-GB"/>
        </w:rPr>
        <w:t>F</w:t>
      </w:r>
      <w:proofErr w:type="spellEnd"/>
      <w:r w:rsidRPr="00370284">
        <w:rPr>
          <w:rFonts w:ascii="Times New Roman" w:hAnsi="Times New Roman" w:cs="Times New Roman"/>
          <w:lang w:val="en-GB"/>
        </w:rPr>
        <w:t xml:space="preserve"> mass spectrometry. </w:t>
      </w:r>
      <w:r w:rsidR="00183488">
        <w:rPr>
          <w:rFonts w:ascii="Times New Roman" w:hAnsi="Times New Roman" w:cs="Times New Roman"/>
          <w:lang w:val="en-GB"/>
        </w:rPr>
        <w:t>After isolation</w:t>
      </w:r>
      <w:r w:rsidR="00A573A0">
        <w:rPr>
          <w:rFonts w:ascii="Times New Roman" w:hAnsi="Times New Roman" w:cs="Times New Roman"/>
          <w:lang w:val="en-GB"/>
        </w:rPr>
        <w:t xml:space="preserve"> of immunoglobulins</w:t>
      </w:r>
      <w:r w:rsidR="00183488">
        <w:rPr>
          <w:rFonts w:ascii="Times New Roman" w:hAnsi="Times New Roman" w:cs="Times New Roman"/>
          <w:lang w:val="en-GB"/>
        </w:rPr>
        <w:t xml:space="preserve">, </w:t>
      </w:r>
      <w:r w:rsidR="00A573A0">
        <w:rPr>
          <w:rFonts w:ascii="Times New Roman" w:hAnsi="Times New Roman" w:cs="Times New Roman"/>
          <w:lang w:val="en-GB"/>
        </w:rPr>
        <w:t>their</w:t>
      </w:r>
      <w:r w:rsidR="00183488" w:rsidRPr="00370284">
        <w:rPr>
          <w:rFonts w:ascii="Times New Roman" w:hAnsi="Times New Roman" w:cs="Times New Roman"/>
          <w:lang w:val="en-GB"/>
        </w:rPr>
        <w:t xml:space="preserve"> glycans have been removed from the protein</w:t>
      </w:r>
      <w:r w:rsidR="00A573A0">
        <w:rPr>
          <w:rFonts w:ascii="Times New Roman" w:hAnsi="Times New Roman" w:cs="Times New Roman"/>
          <w:lang w:val="en-GB"/>
        </w:rPr>
        <w:t xml:space="preserve"> chain</w:t>
      </w:r>
      <w:r w:rsidR="00183488" w:rsidRPr="00370284">
        <w:rPr>
          <w:rFonts w:ascii="Times New Roman" w:hAnsi="Times New Roman" w:cs="Times New Roman"/>
          <w:lang w:val="en-GB"/>
        </w:rPr>
        <w:t xml:space="preserve"> using </w:t>
      </w:r>
      <w:proofErr w:type="spellStart"/>
      <w:r w:rsidR="00183488" w:rsidRPr="00370284">
        <w:rPr>
          <w:rFonts w:ascii="Times New Roman" w:hAnsi="Times New Roman" w:cs="Times New Roman"/>
          <w:lang w:val="en-GB"/>
        </w:rPr>
        <w:t>deglycosylation</w:t>
      </w:r>
      <w:proofErr w:type="spellEnd"/>
      <w:r w:rsidR="00183488" w:rsidRPr="00370284">
        <w:rPr>
          <w:rFonts w:ascii="Times New Roman" w:hAnsi="Times New Roman" w:cs="Times New Roman"/>
          <w:lang w:val="en-GB"/>
        </w:rPr>
        <w:t xml:space="preserve"> enzyme </w:t>
      </w:r>
      <w:proofErr w:type="spellStart"/>
      <w:r w:rsidR="00183488" w:rsidRPr="00370284">
        <w:rPr>
          <w:rFonts w:ascii="Times New Roman" w:hAnsi="Times New Roman" w:cs="Times New Roman"/>
          <w:lang w:val="en-GB"/>
        </w:rPr>
        <w:t>PNGase</w:t>
      </w:r>
      <w:proofErr w:type="spellEnd"/>
      <w:r w:rsidR="00183488" w:rsidRPr="00370284">
        <w:rPr>
          <w:rFonts w:ascii="Times New Roman" w:hAnsi="Times New Roman" w:cs="Times New Roman"/>
          <w:lang w:val="en-GB"/>
        </w:rPr>
        <w:t xml:space="preserve"> F</w:t>
      </w:r>
      <w:r w:rsidR="00A573A0">
        <w:rPr>
          <w:rFonts w:ascii="Times New Roman" w:hAnsi="Times New Roman" w:cs="Times New Roman"/>
          <w:lang w:val="en-GB"/>
        </w:rPr>
        <w:t>. T</w:t>
      </w:r>
      <w:r w:rsidRPr="00370284">
        <w:rPr>
          <w:rFonts w:ascii="Times New Roman" w:hAnsi="Times New Roman" w:cs="Times New Roman"/>
          <w:lang w:val="en-GB"/>
        </w:rPr>
        <w:t>he IgG</w:t>
      </w:r>
      <w:r>
        <w:rPr>
          <w:rFonts w:ascii="Times New Roman" w:hAnsi="Times New Roman" w:cs="Times New Roman"/>
          <w:lang w:val="en-GB"/>
        </w:rPr>
        <w:t xml:space="preserve"> and IgM</w:t>
      </w:r>
      <w:r w:rsidRPr="00370284">
        <w:rPr>
          <w:rFonts w:ascii="Times New Roman" w:hAnsi="Times New Roman" w:cs="Times New Roman"/>
          <w:lang w:val="en-GB"/>
        </w:rPr>
        <w:t xml:space="preserve"> glycan structure</w:t>
      </w:r>
      <w:r>
        <w:rPr>
          <w:rFonts w:ascii="Times New Roman" w:hAnsi="Times New Roman" w:cs="Times New Roman"/>
          <w:lang w:val="en-GB"/>
        </w:rPr>
        <w:t>s of different mammalian species</w:t>
      </w:r>
      <w:r w:rsidR="00183488">
        <w:rPr>
          <w:rFonts w:ascii="Times New Roman" w:hAnsi="Times New Roman" w:cs="Times New Roman"/>
          <w:lang w:val="en-GB"/>
        </w:rPr>
        <w:t xml:space="preserve"> were</w:t>
      </w:r>
      <w:r w:rsidRPr="00370284">
        <w:rPr>
          <w:rFonts w:ascii="Times New Roman" w:hAnsi="Times New Roman" w:cs="Times New Roman"/>
          <w:lang w:val="en-GB"/>
        </w:rPr>
        <w:t xml:space="preserve"> analysed by use of </w:t>
      </w:r>
      <w:r w:rsidR="00183488">
        <w:rPr>
          <w:rFonts w:ascii="Times New Roman" w:hAnsi="Times New Roman" w:cs="Times New Roman"/>
          <w:lang w:val="en-GB"/>
        </w:rPr>
        <w:t>hydrophilic interaction chromatography</w:t>
      </w:r>
      <w:r w:rsidR="00A573A0">
        <w:rPr>
          <w:rFonts w:ascii="Times New Roman" w:hAnsi="Times New Roman" w:cs="Times New Roman"/>
          <w:lang w:val="en-GB"/>
        </w:rPr>
        <w:t xml:space="preserve"> (HILIC)</w:t>
      </w:r>
      <w:r w:rsidR="00183488">
        <w:rPr>
          <w:rFonts w:ascii="Times New Roman" w:hAnsi="Times New Roman" w:cs="Times New Roman"/>
          <w:lang w:val="en-GB"/>
        </w:rPr>
        <w:t xml:space="preserve"> follo</w:t>
      </w:r>
      <w:r w:rsidR="00A573A0">
        <w:rPr>
          <w:rFonts w:ascii="Times New Roman" w:hAnsi="Times New Roman" w:cs="Times New Roman"/>
          <w:lang w:val="en-GB"/>
        </w:rPr>
        <w:t>wed by identification</w:t>
      </w:r>
      <w:r w:rsidR="00183488">
        <w:rPr>
          <w:rFonts w:ascii="Times New Roman" w:hAnsi="Times New Roman" w:cs="Times New Roman"/>
          <w:lang w:val="en-GB"/>
        </w:rPr>
        <w:t xml:space="preserve"> by use of MALDI-</w:t>
      </w:r>
      <w:proofErr w:type="spellStart"/>
      <w:r w:rsidR="00183488">
        <w:rPr>
          <w:rFonts w:ascii="Times New Roman" w:hAnsi="Times New Roman" w:cs="Times New Roman"/>
          <w:lang w:val="en-GB"/>
        </w:rPr>
        <w:t>ToF</w:t>
      </w:r>
      <w:proofErr w:type="spellEnd"/>
      <w:r w:rsidR="00183488">
        <w:rPr>
          <w:rFonts w:ascii="Times New Roman" w:hAnsi="Times New Roman" w:cs="Times New Roman"/>
          <w:lang w:val="en-GB"/>
        </w:rPr>
        <w:t>/</w:t>
      </w:r>
      <w:proofErr w:type="spellStart"/>
      <w:r w:rsidR="00183488">
        <w:rPr>
          <w:rFonts w:ascii="Times New Roman" w:hAnsi="Times New Roman" w:cs="Times New Roman"/>
          <w:lang w:val="en-GB"/>
        </w:rPr>
        <w:t>ToF</w:t>
      </w:r>
      <w:proofErr w:type="spellEnd"/>
      <w:r w:rsidR="0018348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MS</w:t>
      </w:r>
      <w:r w:rsidRPr="00370284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Presented results show differences between glycan structures of immunoglobulins isolated from different </w:t>
      </w:r>
      <w:r w:rsidR="00183488">
        <w:rPr>
          <w:rFonts w:ascii="Times New Roman" w:hAnsi="Times New Roman" w:cs="Times New Roman"/>
          <w:lang w:val="en-GB"/>
        </w:rPr>
        <w:t xml:space="preserve">mammalian </w:t>
      </w:r>
      <w:r>
        <w:rPr>
          <w:rFonts w:ascii="Times New Roman" w:hAnsi="Times New Roman" w:cs="Times New Roman"/>
          <w:lang w:val="en-GB"/>
        </w:rPr>
        <w:t>species</w:t>
      </w:r>
      <w:r w:rsidR="00183488">
        <w:rPr>
          <w:rFonts w:ascii="Times New Roman" w:hAnsi="Times New Roman" w:cs="Times New Roman"/>
          <w:lang w:val="en-GB"/>
        </w:rPr>
        <w:t xml:space="preserve"> (human, mouse and rat)</w:t>
      </w:r>
      <w:r>
        <w:rPr>
          <w:rFonts w:ascii="Times New Roman" w:hAnsi="Times New Roman" w:cs="Times New Roman"/>
          <w:lang w:val="en-GB"/>
        </w:rPr>
        <w:t>, as well as changes in glycan structures of human and rat immunoglobulins during disease development</w:t>
      </w:r>
      <w:r w:rsidR="00183488">
        <w:rPr>
          <w:rFonts w:ascii="Times New Roman" w:hAnsi="Times New Roman" w:cs="Times New Roman"/>
          <w:lang w:val="en-GB"/>
        </w:rPr>
        <w:t xml:space="preserve"> and during treatment</w:t>
      </w:r>
      <w:r>
        <w:rPr>
          <w:rFonts w:ascii="Times New Roman" w:hAnsi="Times New Roman" w:cs="Times New Roman"/>
          <w:lang w:val="en-GB"/>
        </w:rPr>
        <w:t xml:space="preserve">. Possible use of this strategy for laboratory diagnosis and identification of disease biomarkers is presented.     </w:t>
      </w:r>
    </w:p>
    <w:sectPr w:rsidR="00D3513C" w:rsidSect="009412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21D"/>
    <w:rsid w:val="00183488"/>
    <w:rsid w:val="0038021D"/>
    <w:rsid w:val="008720DA"/>
    <w:rsid w:val="0094123B"/>
    <w:rsid w:val="00A573A0"/>
    <w:rsid w:val="00D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DC447"/>
  <w14:defaultImageDpi w14:val="300"/>
  <w15:docId w15:val="{2BD5E751-1009-4C88-8727-91D5A35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University of Rijeka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Djuro Josic</dc:creator>
  <cp:keywords/>
  <dc:description/>
  <cp:lastModifiedBy>XX XY</cp:lastModifiedBy>
  <cp:revision>3</cp:revision>
  <dcterms:created xsi:type="dcterms:W3CDTF">2018-04-10T20:51:00Z</dcterms:created>
  <dcterms:modified xsi:type="dcterms:W3CDTF">2018-05-21T16:13:00Z</dcterms:modified>
</cp:coreProperties>
</file>